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9930C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11353800</wp:posOffset>
            </wp:positionH>
            <wp:positionV relativeFrom="topMargin">
              <wp:posOffset>12128500</wp:posOffset>
            </wp:positionV>
            <wp:extent cx="304800" cy="368300"/>
            <wp:effectExtent l="0" t="0" r="0" b="12700"/>
            <wp:wrapNone/>
            <wp:docPr id="100149" name="图片 10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9" name="图片 1001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11811000</wp:posOffset>
            </wp:positionH>
            <wp:positionV relativeFrom="topMargin">
              <wp:posOffset>12268200</wp:posOffset>
            </wp:positionV>
            <wp:extent cx="393700" cy="330200"/>
            <wp:effectExtent l="0" t="0" r="6350" b="12700"/>
            <wp:wrapNone/>
            <wp:docPr id="100146" name="图片 100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6" name="图片 1001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秘密</w:t>
      </w:r>
      <w:r>
        <w:rPr>
          <w:rFonts w:ascii="Segoe UI Symbol" w:hAnsi="Segoe UI Symbol" w:cs="Segoe UI Symbol"/>
          <w:b/>
          <w:sz w:val="24"/>
        </w:rPr>
        <w:t>★</w:t>
      </w:r>
      <w:r>
        <w:rPr>
          <w:rFonts w:ascii="Times New Roman" w:hAnsi="Times New Roman"/>
          <w:b/>
          <w:sz w:val="24"/>
        </w:rPr>
        <w:t>启用前</w:t>
      </w:r>
    </w:p>
    <w:p w14:paraId="59E9597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1" w:name="_GoBack"/>
      <w:r>
        <w:rPr>
          <w:rFonts w:ascii="Times New Roman" w:hAnsi="Times New Roman"/>
          <w:b/>
          <w:sz w:val="32"/>
          <w:szCs w:val="32"/>
        </w:rPr>
        <w:t>2025届</w:t>
      </w:r>
      <w:bookmarkEnd w:id="1"/>
      <w:r>
        <w:rPr>
          <w:rFonts w:ascii="Times New Roman" w:hAnsi="Times New Roman"/>
          <w:b/>
          <w:sz w:val="32"/>
          <w:szCs w:val="32"/>
        </w:rPr>
        <w:t>普通高等学校招生全国统一考试</w:t>
      </w:r>
    </w:p>
    <w:p w14:paraId="2B3C931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大联考（高三）</w:t>
      </w:r>
    </w:p>
    <w:p w14:paraId="216F926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数学</w:t>
      </w:r>
    </w:p>
    <w:p w14:paraId="20FB9CE6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注意事项：</w:t>
      </w:r>
    </w:p>
    <w:p w14:paraId="7573C310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1．答卷前，考生务必将自己的姓名、班级、考场号、座位号、考生号填写在答题卡上．</w:t>
      </w:r>
    </w:p>
    <w:p w14:paraId="333287BF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2．回答选择题时，选出每小题答案后，用铅笔把答题卡上对应题目的答案标号涂黑．如需改动，用橡皮擦干净后，再选涂其他答案标号．回答非选择题时，将答案写在答题卡上．写在本试卷上无效．</w:t>
      </w:r>
    </w:p>
    <w:p w14:paraId="3E0553E6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3．考试结束后，将本试卷和答题卡一并交回．</w:t>
      </w:r>
    </w:p>
    <w:p w14:paraId="4DE2AEC1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一、选择题：本题共8小题，每小题5分，共40分．在每小题给出的四个选项中，只有一项是符合题目要求的．</w:t>
      </w:r>
    </w:p>
    <w:p w14:paraId="12DB7C3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1．已知集合</w:t>
      </w:r>
      <w:r>
        <w:rPr>
          <w:rFonts w:ascii="Times New Roman" w:hAnsi="Times New Roman"/>
          <w:position w:val="-16"/>
        </w:rPr>
        <w:object>
          <v:shape id="_x0000_i1025" o:spt="75" type="#_x0000_t75" style="height:21.75pt;width:237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/>
        </w:rPr>
        <w:t>，且</w:t>
      </w:r>
      <w:r>
        <w:rPr>
          <w:rFonts w:ascii="Times New Roman" w:hAnsi="Times New Roman"/>
          <w:position w:val="-8"/>
        </w:rPr>
        <w:object>
          <v:shape id="_x0000_i1026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/>
        </w:rPr>
        <w:t>，则实数</w:t>
      </w:r>
      <w:r>
        <w:rPr>
          <w:rFonts w:ascii="Times New Roman" w:hAnsi="Times New Roman"/>
          <w:position w:val="-6"/>
        </w:rPr>
        <w:object>
          <v:shape id="_x0000_i1027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/>
        </w:rPr>
        <w:t>的最小值为</w:t>
      </w:r>
      <w:r>
        <w:rPr>
          <w:rFonts w:hint="eastAsia" w:ascii="Times New Roman" w:hAnsi="Times New Roman"/>
        </w:rPr>
        <w:t>（   ）</w:t>
      </w:r>
    </w:p>
    <w:p w14:paraId="55A32EA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D．5</w:t>
      </w:r>
    </w:p>
    <w:p w14:paraId="5F386A7F"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2．</w:t>
      </w:r>
      <w:r>
        <w:rPr>
          <w:rFonts w:ascii="Times New Roman" w:hAnsi="Times New Roman"/>
        </w:rPr>
        <w:t>已知命题</w:t>
      </w:r>
      <w:r>
        <w:rPr>
          <w:rFonts w:ascii="宋体" w:hAnsi="宋体"/>
        </w:rPr>
        <w:t>“</w:t>
      </w:r>
      <w:r>
        <w:rPr>
          <w:rFonts w:ascii="Times New Roman" w:hAnsi="Times New Roman"/>
          <w:position w:val="-8"/>
        </w:rPr>
        <w:object>
          <v:shape id="_x0000_i1028" o:spt="75" type="#_x0000_t75" style="height:17.6pt;width:114.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宋体" w:hAnsi="宋体"/>
        </w:rPr>
        <w:t>”</w:t>
      </w:r>
      <w:r>
        <w:rPr>
          <w:rFonts w:ascii="Times New Roman" w:hAnsi="Times New Roman"/>
        </w:rPr>
        <w:t>是假命题，则实数</w:t>
      </w:r>
      <w:r>
        <w:rPr>
          <w:rFonts w:ascii="Times New Roman" w:hAnsi="Times New Roman"/>
          <w:position w:val="-6"/>
        </w:rPr>
        <w:object>
          <v:shape id="_x0000_i1029" o:spt="75" type="#_x0000_t75" style="height:10.7pt;width:12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ascii="Times New Roman" w:hAnsi="Times New Roman"/>
        </w:rPr>
        <w:t>的取值范围为</w:t>
      </w:r>
      <w:r>
        <w:rPr>
          <w:rFonts w:hint="eastAsia" w:ascii="Times New Roman" w:hAnsi="Times New Roman"/>
        </w:rPr>
        <w:t>（   ）</w:t>
      </w:r>
    </w:p>
    <w:p w14:paraId="0563DED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14"/>
        </w:rPr>
        <w:object>
          <v:shape id="_x0000_i1030" o:spt="75" type="#_x0000_t75" style="height:19.9pt;width:26.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14"/>
        </w:rPr>
        <w:object>
          <v:shape id="_x0000_i1031" o:spt="75" type="#_x0000_t75" style="height:19.9pt;width:29.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14"/>
        </w:rPr>
        <w:object>
          <v:shape id="_x0000_i1032" o:spt="75" type="#_x0000_t75" style="height:19.9pt;width:26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14"/>
        </w:rPr>
        <w:object>
          <v:shape id="_x0000_i1033" o:spt="75" type="#_x0000_t75" style="height:19.9pt;width:29.1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</w:p>
    <w:p w14:paraId="21554115"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3．</w:t>
      </w:r>
      <w:r>
        <w:rPr>
          <w:rFonts w:ascii="Times New Roman" w:hAnsi="Times New Roman"/>
        </w:rPr>
        <w:t>已知</w:t>
      </w:r>
      <w:r>
        <w:rPr>
          <w:rFonts w:ascii="Times New Roman" w:hAnsi="Times New Roman"/>
          <w:position w:val="-6"/>
        </w:rPr>
        <w:object>
          <v:shape id="_x0000_i1034" o:spt="75" type="#_x0000_t75" style="height:13.8pt;width:4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/>
        </w:rPr>
        <w:t>，且</w:t>
      </w:r>
      <w:r>
        <w:rPr>
          <w:rFonts w:ascii="Times New Roman" w:hAnsi="Times New Roman"/>
          <w:position w:val="-8"/>
        </w:rPr>
        <w:object>
          <v:shape id="_x0000_i1035" o:spt="75" type="#_x0000_t75" style="height:14.55pt;width:54.4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24"/>
        </w:rPr>
        <w:object>
          <v:shape id="_x0000_i1036" o:spt="75" type="#_x0000_t75" style="height:30.65pt;width:38.3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Times New Roman" w:hAnsi="Times New Roman"/>
        </w:rPr>
        <w:t>的最小值为</w:t>
      </w:r>
      <w:r>
        <w:rPr>
          <w:rFonts w:hint="eastAsia" w:ascii="Times New Roman" w:hAnsi="Times New Roman"/>
        </w:rPr>
        <w:t>（   ）</w:t>
      </w:r>
    </w:p>
    <w:p w14:paraId="584D0CF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D．6</w:t>
      </w:r>
    </w:p>
    <w:p w14:paraId="5AE3496A"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4．</w:t>
      </w:r>
      <w:r>
        <w:rPr>
          <w:rFonts w:ascii="Times New Roman" w:hAnsi="Times New Roman"/>
        </w:rPr>
        <w:t>若</w:t>
      </w:r>
      <w:r>
        <w:rPr>
          <w:rFonts w:ascii="Times New Roman" w:hAnsi="Times New Roman"/>
          <w:position w:val="-8"/>
        </w:rPr>
        <w:object>
          <v:shape id="_x0000_i1037" o:spt="75" type="#_x0000_t75" style="height:14.55pt;width:54.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Times New Roman" w:hAnsi="Times New Roman"/>
        </w:rPr>
        <w:t>，则使</w:t>
      </w:r>
      <w:r>
        <w:rPr>
          <w:rFonts w:ascii="Times New Roman" w:hAnsi="Times New Roman"/>
          <w:position w:val="-6"/>
        </w:rPr>
        <w:object>
          <v:shape id="_x0000_i1038" o:spt="75" type="#_x0000_t75" style="height:13.8pt;width:45.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/>
        </w:rPr>
        <w:t>成立的一个充分不必要条件为</w:t>
      </w:r>
      <w:r>
        <w:rPr>
          <w:rFonts w:hint="eastAsia" w:ascii="Times New Roman" w:hAnsi="Times New Roman"/>
        </w:rPr>
        <w:t>（   ）</w:t>
      </w:r>
    </w:p>
    <w:p w14:paraId="5663909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24"/>
        </w:rPr>
        <w:object>
          <v:shape id="_x0000_i1039" o:spt="75" type="#_x0000_t75" style="height:30.65pt;width:46.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24"/>
        </w:rPr>
        <w:object>
          <v:shape id="_x0000_i1040" o:spt="75" type="#_x0000_t75" style="height:32.95pt;width:59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41" o:spt="75" type="#_x0000_t75" style="height:16.1pt;width:54.4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24"/>
        </w:rPr>
        <w:object>
          <v:shape id="_x0000_i1042" o:spt="75" type="#_x0000_t75" style="height:30.65pt;width:49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</w:p>
    <w:p w14:paraId="1102CBE0"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5．</w:t>
      </w:r>
      <w:r>
        <w:rPr>
          <w:rFonts w:ascii="Times New Roman" w:hAnsi="Times New Roman"/>
        </w:rPr>
        <w:t>函数</w:t>
      </w:r>
      <w:r>
        <w:rPr>
          <w:rFonts w:ascii="Times New Roman" w:hAnsi="Times New Roman"/>
          <w:position w:val="-22"/>
        </w:rPr>
        <w:object>
          <v:shape id="_x0000_i1043" o:spt="75" type="#_x0000_t75" style="height:27.55pt;width:157.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/>
        </w:rPr>
        <w:t>图象的对称中心是</w:t>
      </w:r>
      <w:r>
        <w:rPr>
          <w:rFonts w:hint="eastAsia" w:ascii="Times New Roman" w:hAnsi="Times New Roman"/>
        </w:rPr>
        <w:t>（   ）</w:t>
      </w:r>
    </w:p>
    <w:p w14:paraId="3DC01FB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14"/>
        </w:rPr>
        <w:object>
          <v:shape id="_x0000_i1044" o:spt="75" type="#_x0000_t75" style="height:19.9pt;width:23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28"/>
        </w:rPr>
        <w:object>
          <v:shape id="_x0000_i1045" o:spt="75" type="#_x0000_t75" style="height:33.7pt;width:30.6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14"/>
        </w:rPr>
        <w:object>
          <v:shape id="_x0000_i1046" o:spt="75" type="#_x0000_t75" style="height:19.9pt;width:26.8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28"/>
        </w:rPr>
        <w:object>
          <v:shape id="_x0000_i1047" o:spt="75" type="#_x0000_t75" style="height:33.7pt;width:32.9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</w:p>
    <w:p w14:paraId="7D752573"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6．</w:t>
      </w:r>
      <w:r>
        <w:rPr>
          <w:rFonts w:ascii="Times New Roman" w:hAnsi="Times New Roman"/>
        </w:rPr>
        <w:t>已知角</w:t>
      </w:r>
      <w:r>
        <w:rPr>
          <w:rFonts w:ascii="Times New Roman" w:hAnsi="Times New Roman"/>
          <w:position w:val="-14"/>
        </w:rPr>
        <w:object>
          <v:shape id="_x0000_i1048" o:spt="75" type="#_x0000_t75" style="height:19.9pt;width:54.4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Times New Roman" w:hAnsi="Times New Roman"/>
        </w:rPr>
        <w:t>，其终边上有一点</w:t>
      </w:r>
      <w:r>
        <w:rPr>
          <w:rFonts w:ascii="Times New Roman" w:hAnsi="Times New Roman"/>
          <w:position w:val="-28"/>
        </w:rPr>
        <w:object>
          <v:shape id="_x0000_i1049" o:spt="75" type="#_x0000_t75" style="height:33.7pt;width:166.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050" o:spt="75" type="#_x0000_t75" style="height:13.8pt;width:19.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hint="eastAsia" w:ascii="Times New Roman" w:hAnsi="Times New Roman"/>
        </w:rPr>
        <w:t>（   ）</w:t>
      </w:r>
    </w:p>
    <w:p w14:paraId="7737218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24"/>
        </w:rPr>
        <w:object>
          <v:shape id="_x0000_i1051" o:spt="75" type="#_x0000_t75" style="height:30.65pt;width:17.6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24"/>
        </w:rPr>
        <w:object>
          <v:shape id="_x0000_i1052" o:spt="75" type="#_x0000_t75" style="height:30.65pt;width:17.6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24"/>
        </w:rPr>
        <w:object>
          <v:shape id="_x0000_i1053" o:spt="75" type="#_x0000_t75" style="height:30.65pt;width:23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24"/>
        </w:rPr>
        <w:object>
          <v:shape id="_x0000_i1054" o:spt="75" type="#_x0000_t75" style="height:30.65pt;width:23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</w:p>
    <w:p w14:paraId="7A73CB1E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7．已知</w:t>
      </w:r>
      <w:r>
        <w:rPr>
          <w:rFonts w:ascii="Times New Roman" w:hAnsi="Times New Roman"/>
          <w:position w:val="-24"/>
        </w:rPr>
        <w:object>
          <v:shape id="_x0000_i1055" o:spt="75" type="#_x0000_t75" style="height:30.65pt;width:86.5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14"/>
        </w:rPr>
        <w:object>
          <v:shape id="_x0000_i1056" o:spt="75" type="#_x0000_t75" style="height:19.9pt;width:104.9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Times New Roman" w:hAnsi="Times New Roman"/>
        </w:rPr>
        <w:t>的解集为</w:t>
      </w:r>
      <w:r>
        <w:rPr>
          <w:rFonts w:hint="eastAsia" w:ascii="Times New Roman" w:hAnsi="Times New Roman"/>
        </w:rPr>
        <w:t>（   ）</w:t>
      </w:r>
    </w:p>
    <w:p w14:paraId="4831914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14"/>
        </w:rPr>
        <w:object>
          <v:shape id="_x0000_i1057" o:spt="75" type="#_x0000_t75" style="height:19.9pt;width:33.7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28"/>
        </w:rPr>
        <w:object>
          <v:shape id="_x0000_i1058" o:spt="75" type="#_x0000_t75" style="height:33.7pt;width:39.0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14"/>
        </w:rPr>
        <w:object>
          <v:shape id="_x0000_i1059" o:spt="75" type="#_x0000_t75" style="height:19.9pt;width:29.1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14"/>
        </w:rPr>
        <w:object>
          <v:shape id="_x0000_i1060" o:spt="75" type="#_x0000_t75" style="height:19.9pt;width:26.0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</w:p>
    <w:p w14:paraId="50A40A7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8．已知</w:t>
      </w:r>
      <w:r>
        <w:rPr>
          <w:rFonts w:ascii="Times New Roman" w:hAnsi="Times New Roman"/>
          <w:position w:val="-24"/>
        </w:rPr>
        <w:object>
          <v:shape id="_x0000_i1061" o:spt="75" type="#_x0000_t75" style="height:32.95pt;width:132.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8"/>
        </w:rPr>
        <w:object>
          <v:shape id="_x0000_i1062" o:spt="75" type="#_x0000_t75" style="height:14.55pt;width:29.1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ascii="Times New Roman" w:hAnsi="Times New Roman"/>
        </w:rPr>
        <w:t>的大小关系是</w:t>
      </w:r>
      <w:r>
        <w:rPr>
          <w:rFonts w:hint="eastAsia" w:ascii="Times New Roman" w:hAnsi="Times New Roman"/>
        </w:rPr>
        <w:t>（   ）</w:t>
      </w:r>
    </w:p>
    <w:p w14:paraId="32C409D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6"/>
        </w:rPr>
        <w:object>
          <v:shape id="_x0000_i1063" o:spt="75" type="#_x0000_t75" style="height:13.8pt;width:45.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6"/>
        </w:rPr>
        <w:object>
          <v:shape id="_x0000_i1064" o:spt="75" type="#_x0000_t75" style="height:13.8pt;width:45.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65" o:spt="75" type="#_x0000_t75" style="height:13.8pt;width:45.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6"/>
        </w:rPr>
        <w:object>
          <v:shape id="_x0000_i1066" o:spt="75" type="#_x0000_t75" style="height:13.8pt;width:45.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</w:p>
    <w:p w14:paraId="5350E1ED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二、选择题：本题共3小题，每小题6分，共18分．在每小题给出的选项中，有多项符合题目要求．全部选对的得6分，部分选对的得部分分，有选错的得0分．</w:t>
      </w:r>
    </w:p>
    <w:p w14:paraId="67AC60F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9．若函数</w:t>
      </w:r>
      <w:r>
        <w:rPr>
          <w:rFonts w:ascii="Times New Roman" w:hAnsi="Times New Roman"/>
          <w:position w:val="-18"/>
        </w:rPr>
        <w:object>
          <v:shape id="_x0000_i1067" o:spt="75" type="#_x0000_t75" style="height:23.75pt;width:144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ascii="Times New Roman" w:hAnsi="Times New Roman"/>
        </w:rPr>
        <w:t>，则下列说法正确的是</w:t>
      </w:r>
      <w:r>
        <w:rPr>
          <w:rFonts w:hint="eastAsia" w:ascii="Times New Roman" w:hAnsi="Times New Roman"/>
        </w:rPr>
        <w:t>（   ）</w:t>
      </w:r>
    </w:p>
    <w:p w14:paraId="13B61B9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14"/>
        </w:rPr>
        <w:object>
          <v:shape id="_x0000_i1068" o:spt="75" type="#_x0000_t75" style="height:19.9pt;width:29.1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ascii="Times New Roman" w:hAnsi="Times New Roman"/>
        </w:rPr>
        <w:t>的最小正周期为</w:t>
      </w:r>
      <w:r>
        <w:rPr>
          <w:rFonts w:ascii="Times New Roman" w:hAnsi="Times New Roman"/>
          <w:position w:val="-6"/>
        </w:rPr>
        <w:object>
          <v:shape id="_x0000_i1069" o:spt="75" type="#_x0000_t75" style="height:10.7pt;width:9.9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</w:p>
    <w:p w14:paraId="3A065BE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14"/>
        </w:rPr>
        <w:object>
          <v:shape id="_x0000_i1070" o:spt="75" type="#_x0000_t75" style="height:19.9pt;width:29.1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ascii="Times New Roman" w:hAnsi="Times New Roman"/>
        </w:rPr>
        <w:t>图象的一条对称轴是</w:t>
      </w:r>
      <w:r>
        <w:rPr>
          <w:rFonts w:ascii="Times New Roman" w:hAnsi="Times New Roman"/>
          <w:position w:val="-24"/>
        </w:rPr>
        <w:object>
          <v:shape id="_x0000_i1071" o:spt="75" type="#_x0000_t75" style="height:30.65pt;width:30.6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</w:p>
    <w:p w14:paraId="1AC9F22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14"/>
        </w:rPr>
        <w:object>
          <v:shape id="_x0000_i1072" o:spt="75" type="#_x0000_t75" style="height:19.9pt;width:29.1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ascii="Times New Roman" w:hAnsi="Times New Roman"/>
        </w:rPr>
        <w:t>图象的一个对称中心是</w:t>
      </w:r>
      <w:r>
        <w:rPr>
          <w:rFonts w:ascii="Times New Roman" w:hAnsi="Times New Roman"/>
          <w:position w:val="-28"/>
        </w:rPr>
        <w:object>
          <v:shape id="_x0000_i1073" o:spt="75" type="#_x0000_t75" style="height:33.7pt;width:35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</w:p>
    <w:p w14:paraId="07F28AC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14"/>
        </w:rPr>
        <w:object>
          <v:shape id="_x0000_i1074" o:spt="75" type="#_x0000_t75" style="height:19.9pt;width:29.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28"/>
        </w:rPr>
        <w:object>
          <v:shape id="_x0000_i1075" o:spt="75" type="#_x0000_t75" style="height:33.7pt;width:49.8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ascii="Times New Roman" w:hAnsi="Times New Roman"/>
        </w:rPr>
        <w:t>上的值域为</w:t>
      </w:r>
      <w:r>
        <w:rPr>
          <w:rFonts w:ascii="Times New Roman" w:hAnsi="Times New Roman"/>
          <w:position w:val="-18"/>
        </w:rPr>
        <w:object>
          <v:shape id="_x0000_i1076" o:spt="75" type="#_x0000_t75" style="height:23.75pt;width:75.8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</w:p>
    <w:p w14:paraId="5E1529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10．若等边三角形</w:t>
      </w:r>
      <w:r>
        <w:rPr>
          <w:rFonts w:ascii="Times New Roman" w:hAnsi="Times New Roman"/>
          <w:position w:val="-6"/>
        </w:rPr>
        <w:object>
          <v:shape id="_x0000_i1077" o:spt="75" type="#_x0000_t75" style="height:13.8pt;width:27.5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ascii="Times New Roman" w:hAnsi="Times New Roman"/>
        </w:rPr>
        <w:t>的边长为</w:t>
      </w:r>
      <w:r>
        <w:rPr>
          <w:rFonts w:ascii="Times New Roman" w:hAnsi="Times New Roman"/>
          <w:position w:val="-10"/>
        </w:rPr>
        <w:object>
          <v:shape id="_x0000_i1078" o:spt="75" type="#_x0000_t75" style="height:19.15pt;width:127.9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ascii="Times New Roman" w:hAnsi="Times New Roman"/>
        </w:rPr>
        <w:t>为</w:t>
      </w:r>
      <w:r>
        <w:rPr>
          <w:rFonts w:ascii="Times New Roman" w:hAnsi="Times New Roman"/>
          <w:position w:val="-6"/>
        </w:rPr>
        <w:object>
          <v:shape id="_x0000_i1079" o:spt="75" type="#_x0000_t75" style="height:13.8pt;width:20.7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ascii="Times New Roman" w:hAnsi="Times New Roman"/>
        </w:rPr>
        <w:t>的中点，且</w:t>
      </w:r>
      <w:r>
        <w:rPr>
          <w:rFonts w:ascii="Times New Roman" w:hAnsi="Times New Roman"/>
          <w:position w:val="-8"/>
        </w:rPr>
        <w:object>
          <v:shape id="_x0000_i1080" o:spt="75" type="#_x0000_t75" style="height:14.55pt;width:39.8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rFonts w:ascii="Times New Roman" w:hAnsi="Times New Roman"/>
        </w:rPr>
        <w:t>交于点</w:t>
      </w:r>
      <w:r>
        <w:rPr>
          <w:rFonts w:ascii="Times New Roman" w:hAnsi="Times New Roman"/>
          <w:position w:val="-4"/>
        </w:rPr>
        <w:object>
          <v:shape id="_x0000_i1081" o:spt="75" type="#_x0000_t75" style="height:12.25pt;width:16.1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ascii="Times New Roman" w:hAnsi="Times New Roman"/>
        </w:rPr>
        <w:t>，则下列说法正确的是</w:t>
      </w:r>
      <w:r>
        <w:rPr>
          <w:rFonts w:hint="eastAsia" w:ascii="Times New Roman" w:hAnsi="Times New Roman"/>
        </w:rPr>
        <w:t>（   ）</w:t>
      </w:r>
    </w:p>
    <w:p w14:paraId="25C6597E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A．当</w:t>
      </w:r>
      <w:r>
        <w:rPr>
          <w:rFonts w:ascii="Times New Roman" w:hAnsi="Times New Roman"/>
          <w:position w:val="-24"/>
        </w:rPr>
        <w:object>
          <v:shape id="_x0000_i1082" o:spt="75" type="#_x0000_t75" style="height:30.65pt;width:29.8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rFonts w:ascii="Times New Roman" w:hAnsi="Times New Roman"/>
          <w:position w:val="-24"/>
        </w:rPr>
        <w:object>
          <v:shape id="_x0000_i1083" o:spt="75" type="#_x0000_t75" style="height:30.65pt;width:94.2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</w:p>
    <w:p w14:paraId="2D7D219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B．若点</w:t>
      </w:r>
      <w:r>
        <w:rPr>
          <w:rFonts w:ascii="Times New Roman" w:hAnsi="Times New Roman"/>
          <w:position w:val="-4"/>
        </w:rPr>
        <w:object>
          <v:shape id="_x0000_i1084" o:spt="75" type="#_x0000_t75" style="height:12.25pt;width:16.1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rFonts w:ascii="Times New Roman" w:hAnsi="Times New Roman"/>
        </w:rPr>
        <w:t>为</w:t>
      </w:r>
      <w:r>
        <w:rPr>
          <w:rFonts w:ascii="Times New Roman" w:hAnsi="Times New Roman"/>
          <w:position w:val="-4"/>
        </w:rPr>
        <w:object>
          <v:shape id="_x0000_i1085" o:spt="75" type="#_x0000_t75" style="height:12.25pt;width:19.1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rFonts w:ascii="Times New Roman" w:hAnsi="Times New Roman"/>
        </w:rPr>
        <w:t>的中点，则</w:t>
      </w:r>
      <w:r>
        <w:rPr>
          <w:rFonts w:ascii="Times New Roman" w:hAnsi="Times New Roman"/>
          <w:position w:val="-24"/>
        </w:rPr>
        <w:object>
          <v:shape id="_x0000_i1086" o:spt="75" type="#_x0000_t75" style="height:30.65pt;width:29.8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</w:p>
    <w:p w14:paraId="75FA18E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87" o:spt="75" type="#_x0000_t75" style="height:17.6pt;width:94.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rPr>
          <w:rFonts w:ascii="Times New Roman" w:hAnsi="Times New Roman"/>
        </w:rPr>
        <w:t>为定值</w:t>
      </w:r>
    </w:p>
    <w:p w14:paraId="42D32D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4"/>
        </w:rPr>
        <w:object>
          <v:shape id="_x0000_i1088" o:spt="75" type="#_x0000_t75" style="height:16.1pt;width:44.4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rPr>
          <w:rFonts w:ascii="Times New Roman" w:hAnsi="Times New Roman"/>
        </w:rPr>
        <w:t>的最小值为</w:t>
      </w:r>
      <w:r>
        <w:rPr>
          <w:rFonts w:ascii="Times New Roman" w:hAnsi="Times New Roman"/>
          <w:position w:val="-24"/>
        </w:rPr>
        <w:object>
          <v:shape id="_x0000_i1089" o:spt="75" type="#_x0000_t75" style="height:30.65pt;width:25.3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</w:p>
    <w:p w14:paraId="79CD58E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11．在三棱台</w:t>
      </w:r>
      <w:r>
        <w:rPr>
          <w:rFonts w:ascii="Times New Roman" w:hAnsi="Times New Roman"/>
          <w:position w:val="-12"/>
        </w:rPr>
        <w:object>
          <v:shape id="_x0000_i1090" o:spt="75" type="#_x0000_t75" style="height:17.6pt;width:68.9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ascii="Times New Roman" w:hAnsi="Times New Roman"/>
        </w:rPr>
        <w:t>中，</w:t>
      </w:r>
      <w:r>
        <w:rPr>
          <w:rFonts w:ascii="Times New Roman" w:hAnsi="Times New Roman"/>
          <w:position w:val="-12"/>
        </w:rPr>
        <w:object>
          <v:shape id="_x0000_i1091" o:spt="75" type="#_x0000_t75" style="height:17.6pt;width:32.9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12"/>
        </w:rPr>
        <w:object>
          <v:shape id="_x0000_i1092" o:spt="75" type="#_x0000_t75" style="height:17.6pt;width:232.1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r>
        <w:rPr>
          <w:rFonts w:ascii="Times New Roman" w:hAnsi="Times New Roman"/>
        </w:rPr>
        <w:t>，则下列说法正确的是</w:t>
      </w:r>
      <w:r>
        <w:rPr>
          <w:rFonts w:hint="eastAsia" w:ascii="Times New Roman" w:hAnsi="Times New Roman"/>
        </w:rPr>
        <w:t>（   ）</w:t>
      </w:r>
    </w:p>
    <w:p w14:paraId="6888C9F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12"/>
        </w:rPr>
        <w:object>
          <v:shape id="_x0000_i1093" o:spt="75" type="#_x0000_t75" style="height:17.6pt;width:51.3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12"/>
        </w:rPr>
        <w:object>
          <v:shape id="_x0000_i1094" o:spt="75" type="#_x0000_t75" style="height:17.6pt;width:32.9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12"/>
        </w:rPr>
        <w:object>
          <v:shape id="_x0000_i1095" o:spt="75" type="#_x0000_t75" style="height:17.6pt;width:39.8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</w:p>
    <w:p w14:paraId="2A9CAF2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C．三棱台</w:t>
      </w:r>
      <w:r>
        <w:rPr>
          <w:rFonts w:ascii="Times New Roman" w:hAnsi="Times New Roman"/>
          <w:position w:val="-12"/>
        </w:rPr>
        <w:object>
          <v:shape id="_x0000_i1096" o:spt="75" type="#_x0000_t75" style="height:17.6pt;width:68.9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r>
        <w:rPr>
          <w:rFonts w:ascii="Times New Roman" w:hAnsi="Times New Roman"/>
        </w:rPr>
        <w:t>的体积为</w:t>
      </w:r>
      <w:r>
        <w:rPr>
          <w:rFonts w:ascii="Times New Roman" w:hAnsi="Times New Roman"/>
          <w:position w:val="-24"/>
        </w:rPr>
        <w:object>
          <v:shape id="_x0000_i1097" o:spt="75" type="#_x0000_t75" style="height:30.65pt;width:17.6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D．直线</w:t>
      </w:r>
      <w:r>
        <w:rPr>
          <w:rFonts w:ascii="Times New Roman" w:hAnsi="Times New Roman"/>
          <w:position w:val="-12"/>
        </w:rPr>
        <w:object>
          <v:shape id="_x0000_i1098" o:spt="75" type="#_x0000_t75" style="height:17.6pt;width:22.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position w:val="-12"/>
        </w:rPr>
        <w:object>
          <v:shape id="_x0000_i1099" o:spt="75" type="#_x0000_t75" style="height:17.6pt;width:22.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rPr>
          <w:rFonts w:ascii="Times New Roman" w:hAnsi="Times New Roman"/>
        </w:rPr>
        <w:t>所成角的余弦值为</w:t>
      </w:r>
      <w:r>
        <w:rPr>
          <w:rFonts w:ascii="Times New Roman" w:hAnsi="Times New Roman"/>
          <w:position w:val="-24"/>
        </w:rPr>
        <w:object>
          <v:shape id="_x0000_i1100" o:spt="75" type="#_x0000_t75" style="height:30.65pt;width:12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8">
            <o:LockedField>false</o:LockedField>
          </o:OLEObject>
        </w:object>
      </w:r>
    </w:p>
    <w:p w14:paraId="7E7323AB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三、填空题：本题共3小题，每小题5分，共15分．</w:t>
      </w:r>
    </w:p>
    <w:p w14:paraId="4FCF849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12．若复数</w:t>
      </w:r>
      <w:r>
        <w:rPr>
          <w:rFonts w:ascii="Times New Roman" w:hAnsi="Times New Roman"/>
          <w:position w:val="-4"/>
        </w:rPr>
        <w:object>
          <v:shape id="_x0000_i1101" o:spt="75" type="#_x0000_t75" style="height:9.95pt;width:9.2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0">
            <o:LockedField>false</o:LockedField>
          </o:OLEObject>
        </w:object>
      </w:r>
      <w:r>
        <w:rPr>
          <w:rFonts w:ascii="Times New Roman" w:hAnsi="Times New Roman"/>
        </w:rPr>
        <w:t>满足</w:t>
      </w:r>
      <w:r>
        <w:rPr>
          <w:rFonts w:ascii="Times New Roman" w:hAnsi="Times New Roman"/>
          <w:position w:val="-14"/>
        </w:rPr>
        <w:object>
          <v:shape id="_x0000_i1102" o:spt="75" type="#_x0000_t75" style="height:19.9pt;width:81.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2">
            <o:LockedField>false</o:LockedField>
          </o:OLEObject>
        </w:object>
      </w:r>
      <w:r>
        <w:rPr>
          <w:rFonts w:ascii="Times New Roman" w:hAnsi="Times New Roman"/>
        </w:rPr>
        <w:t>为虚数单位，</w:t>
      </w:r>
      <w:r>
        <w:rPr>
          <w:rFonts w:ascii="Times New Roman" w:hAnsi="Times New Roman"/>
          <w:position w:val="-4"/>
        </w:rPr>
        <w:object>
          <v:shape id="_x0000_i1103" o:spt="75" type="#_x0000_t75" style="height:16.1pt;width:9.2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4">
            <o:LockedField>false</o:LockedField>
          </o:OLEObject>
        </w:object>
      </w:r>
      <w:r>
        <w:rPr>
          <w:rFonts w:ascii="Times New Roman" w:hAnsi="Times New Roman"/>
        </w:rPr>
        <w:t>为</w:t>
      </w:r>
      <w:r>
        <w:rPr>
          <w:rFonts w:ascii="Times New Roman" w:hAnsi="Times New Roman"/>
          <w:position w:val="-4"/>
        </w:rPr>
        <w:object>
          <v:shape id="_x0000_i1104" o:spt="75" type="#_x0000_t75" style="height:9.95pt;width:9.2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rPr>
          <w:rFonts w:ascii="Times New Roman" w:hAnsi="Times New Roman"/>
        </w:rPr>
        <w:t>的共轭复数，则</w:t>
      </w:r>
      <w:r>
        <w:rPr>
          <w:rFonts w:ascii="Times New Roman" w:hAnsi="Times New Roman"/>
          <w:position w:val="-18"/>
        </w:rPr>
        <w:object>
          <v:shape id="_x0000_i1105" o:spt="75" type="#_x0000_t75" style="height:23.75pt;width:42.9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rFonts w:ascii="Times New Roman" w:hAnsi="Times New Roman"/>
        </w:rPr>
        <w:t>_______．</w:t>
      </w:r>
    </w:p>
    <w:p w14:paraId="069C8328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13．已知角</w:t>
      </w:r>
      <w:r>
        <w:rPr>
          <w:rFonts w:ascii="Times New Roman" w:hAnsi="Times New Roman"/>
          <w:position w:val="-10"/>
        </w:rPr>
        <w:object>
          <v:shape id="_x0000_i1106" o:spt="75" type="#_x0000_t75" style="height:16.1pt;width:23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w:r>
        <w:rPr>
          <w:rFonts w:ascii="Times New Roman" w:hAnsi="Times New Roman"/>
        </w:rPr>
        <w:t>的终边不重合，且</w:t>
      </w:r>
      <w:r>
        <w:rPr>
          <w:rFonts w:ascii="Times New Roman" w:hAnsi="Times New Roman"/>
          <w:position w:val="-10"/>
        </w:rPr>
        <w:object>
          <v:shape id="_x0000_i1107" o:spt="75" type="#_x0000_t75" style="height:16.1pt;width:144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14"/>
        </w:rPr>
        <w:object>
          <v:shape id="_x0000_i1108" o:spt="75" type="#_x0000_t75" style="height:19.9pt;width:67.4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  <w:r>
        <w:rPr>
          <w:rFonts w:ascii="Times New Roman" w:hAnsi="Times New Roman"/>
        </w:rPr>
        <w:t>_______．</w:t>
      </w:r>
    </w:p>
    <w:p w14:paraId="55C12048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14．已知四棱锥</w:t>
      </w:r>
      <w:r>
        <w:rPr>
          <w:rFonts w:ascii="Times New Roman" w:hAnsi="Times New Roman"/>
          <w:position w:val="-6"/>
        </w:rPr>
        <w:object>
          <v:shape id="_x0000_i1109" o:spt="75" type="#_x0000_t75" style="height:13.8pt;width:54.4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6">
            <o:LockedField>false</o:LockedField>
          </o:OLEObject>
        </w:object>
      </w:r>
      <w:r>
        <w:rPr>
          <w:rFonts w:ascii="Times New Roman" w:hAnsi="Times New Roman"/>
        </w:rPr>
        <w:t>的5个顶点都在球</w:t>
      </w:r>
      <w:r>
        <w:rPr>
          <w:rFonts w:ascii="Times New Roman" w:hAnsi="Times New Roman"/>
          <w:position w:val="-6"/>
        </w:rPr>
        <w:object>
          <v:shape id="_x0000_i1110" o:spt="75" type="#_x0000_t75" style="height:13.8pt;width:12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8">
            <o:LockedField>false</o:LockedField>
          </o:OLEObject>
        </w:object>
      </w:r>
      <w:r>
        <w:rPr>
          <w:rFonts w:ascii="Times New Roman" w:hAnsi="Times New Roman"/>
        </w:rPr>
        <w:t>的球面上，且</w:t>
      </w:r>
      <w:r>
        <w:rPr>
          <w:rFonts w:ascii="Times New Roman" w:hAnsi="Times New Roman"/>
          <w:position w:val="-4"/>
        </w:rPr>
        <w:object>
          <v:shape id="_x0000_i1111" o:spt="75" type="#_x0000_t75" style="height:13pt;width:29.1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8"/>
        </w:rPr>
        <w:object>
          <v:shape id="_x0000_i1112" o:spt="75" type="#_x0000_t75" style="height:14.55pt;width:206.0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ascii="Times New Roman" w:hAnsi="Times New Roman"/>
        </w:rPr>
        <w:t>，则球</w:t>
      </w:r>
      <w:r>
        <w:rPr>
          <w:rFonts w:ascii="Times New Roman" w:hAnsi="Times New Roman"/>
          <w:position w:val="-6"/>
        </w:rPr>
        <w:object>
          <v:shape id="_x0000_i1113" o:spt="75" type="#_x0000_t75" style="height:13.8pt;width:12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4">
            <o:LockedField>false</o:LockedField>
          </o:OLEObject>
        </w:object>
      </w:r>
      <w:r>
        <w:rPr>
          <w:rFonts w:ascii="Times New Roman" w:hAnsi="Times New Roman"/>
        </w:rPr>
        <w:t>的表面积为_______．</w:t>
      </w:r>
    </w:p>
    <w:p w14:paraId="48937DE7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四、解答题：本题共5小题，共77分．解答应写出文字说明、证明过程或演算步骤．</w:t>
      </w:r>
    </w:p>
    <w:p w14:paraId="763E37F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15．（13分）</w:t>
      </w:r>
    </w:p>
    <w:p w14:paraId="28D71E1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6"/>
        </w:rPr>
        <w:object>
          <v:shape id="_x0000_i1114" o:spt="75" type="#_x0000_t75" style="height:13.8pt;width:38.3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6">
            <o:LockedField>false</o:LockedField>
          </o:OLEObject>
        </w:object>
      </w:r>
      <w:r>
        <w:rPr>
          <w:rFonts w:ascii="Times New Roman" w:hAnsi="Times New Roman"/>
        </w:rPr>
        <w:t>中，三个内角</w:t>
      </w:r>
      <w:r>
        <w:rPr>
          <w:rFonts w:ascii="Times New Roman" w:hAnsi="Times New Roman"/>
          <w:position w:val="-8"/>
        </w:rPr>
        <w:object>
          <v:shape id="_x0000_i1115" o:spt="75" type="#_x0000_t75" style="height:14.55pt;width:36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8">
            <o:LockedField>false</o:LockedField>
          </o:OLEObject>
        </w:object>
      </w:r>
      <w:r>
        <w:rPr>
          <w:rFonts w:ascii="Times New Roman" w:hAnsi="Times New Roman"/>
        </w:rPr>
        <w:t>所对的边分别为</w:t>
      </w:r>
      <w:r>
        <w:rPr>
          <w:rFonts w:ascii="Times New Roman" w:hAnsi="Times New Roman"/>
          <w:position w:val="-8"/>
        </w:rPr>
        <w:object>
          <v:shape id="_x0000_i1116" o:spt="75" type="#_x0000_t75" style="height:14.55pt;width:111.8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rFonts w:ascii="Times New Roman" w:hAnsi="Times New Roman"/>
        </w:rPr>
        <w:t>为</w:t>
      </w:r>
      <w:r>
        <w:rPr>
          <w:rFonts w:ascii="Times New Roman" w:hAnsi="Times New Roman"/>
          <w:position w:val="-6"/>
        </w:rPr>
        <w:object>
          <v:shape id="_x0000_i1117" o:spt="75" type="#_x0000_t75" style="height:13.8pt;width:19.9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  <w:r>
        <w:rPr>
          <w:rFonts w:ascii="Times New Roman" w:hAnsi="Times New Roman"/>
        </w:rPr>
        <w:t>边上一点，满足</w:t>
      </w:r>
      <w:r>
        <w:rPr>
          <w:rFonts w:ascii="Times New Roman" w:hAnsi="Times New Roman"/>
          <w:position w:val="-6"/>
        </w:rPr>
        <w:object>
          <v:shape id="_x0000_i1118" o:spt="75" type="#_x0000_t75" style="height:17.6pt;width:55.9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 w14:paraId="074DAE2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（1）若</w:t>
      </w:r>
      <w:r>
        <w:rPr>
          <w:rFonts w:ascii="Times New Roman" w:hAnsi="Times New Roman"/>
          <w:position w:val="-6"/>
        </w:rPr>
        <w:object>
          <v:shape id="_x0000_i1119" o:spt="75" type="#_x0000_t75" style="height:13.8pt;width:65.1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rPr>
          <w:rFonts w:ascii="Times New Roman" w:hAnsi="Times New Roman"/>
        </w:rPr>
        <w:t>，求</w:t>
      </w:r>
      <w:r>
        <w:rPr>
          <w:rFonts w:ascii="Times New Roman" w:hAnsi="Times New Roman"/>
          <w:position w:val="-6"/>
        </w:rPr>
        <w:object>
          <v:shape id="_x0000_i1120" o:spt="75" type="#_x0000_t75" style="height:13pt;width:26.8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ascii="Times New Roman" w:hAnsi="Times New Roman"/>
        </w:rPr>
        <w:t>的值；</w:t>
      </w:r>
    </w:p>
    <w:p w14:paraId="71E5864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（2）若</w:t>
      </w:r>
      <w:r>
        <w:rPr>
          <w:rFonts w:ascii="Times New Roman" w:hAnsi="Times New Roman"/>
          <w:position w:val="-8"/>
        </w:rPr>
        <w:object>
          <v:shape id="_x0000_i1121" o:spt="75" type="#_x0000_t75" style="height:17.6pt;width:81.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ascii="Times New Roman" w:hAnsi="Times New Roman"/>
        </w:rPr>
        <w:t>，求</w:t>
      </w:r>
      <w:r>
        <w:rPr>
          <w:rFonts w:ascii="Times New Roman" w:hAnsi="Times New Roman"/>
          <w:position w:val="-6"/>
        </w:rPr>
        <w:object>
          <v:shape id="_x0000_i1122" o:spt="75" type="#_x0000_t75" style="height:13.8pt;width:38.3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rFonts w:ascii="Times New Roman" w:hAnsi="Times New Roman"/>
        </w:rPr>
        <w:t>的面积．</w:t>
      </w:r>
    </w:p>
    <w:p w14:paraId="745CC47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16．（15分）如图，三棱柱</w:t>
      </w:r>
      <w:r>
        <w:rPr>
          <w:rFonts w:ascii="Times New Roman" w:hAnsi="Times New Roman"/>
          <w:position w:val="-12"/>
        </w:rPr>
        <w:object>
          <v:shape id="_x0000_i1123" o:spt="75" type="#_x0000_t75" style="height:17.6pt;width:68.9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  <w:r>
        <w:rPr>
          <w:rFonts w:ascii="Times New Roman" w:hAnsi="Times New Roman"/>
        </w:rPr>
        <w:t>各棱长均相等，</w:t>
      </w:r>
      <w:r>
        <w:rPr>
          <w:rFonts w:ascii="Times New Roman" w:hAnsi="Times New Roman"/>
          <w:position w:val="-4"/>
        </w:rPr>
        <w:object>
          <v:shape id="_x0000_i1124" o:spt="75" type="#_x0000_t75" style="height:12.25pt;width:16.1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  <w:r>
        <w:rPr>
          <w:rFonts w:ascii="Times New Roman" w:hAnsi="Times New Roman"/>
        </w:rPr>
        <w:t>为棱</w:t>
      </w:r>
      <w:r>
        <w:rPr>
          <w:rFonts w:ascii="Times New Roman" w:hAnsi="Times New Roman"/>
          <w:position w:val="-6"/>
        </w:rPr>
        <w:object>
          <v:shape id="_x0000_i1125" o:spt="75" type="#_x0000_t75" style="height:13.8pt;width:20.7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rPr>
          <w:rFonts w:ascii="Times New Roman" w:hAnsi="Times New Roman"/>
        </w:rPr>
        <w:t>上一点，</w:t>
      </w:r>
      <w:r>
        <w:rPr>
          <w:rFonts w:ascii="Times New Roman" w:hAnsi="Times New Roman"/>
          <w:position w:val="-10"/>
        </w:rPr>
        <w:object>
          <v:shape id="_x0000_i1126" o:spt="75" type="#_x0000_t75" style="height:16.1pt;width:13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rPr>
          <w:rFonts w:ascii="Times New Roman" w:hAnsi="Times New Roman"/>
        </w:rPr>
        <w:t>为棱</w:t>
      </w:r>
      <w:r>
        <w:rPr>
          <w:rFonts w:ascii="Times New Roman" w:hAnsi="Times New Roman"/>
          <w:position w:val="-12"/>
        </w:rPr>
        <w:object>
          <v:shape id="_x0000_i1127" o:spt="75" type="#_x0000_t75" style="height:17.6pt;width:20.7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2">
            <o:LockedField>false</o:LockedField>
          </o:OLEObject>
        </w:object>
      </w:r>
      <w:r>
        <w:rPr>
          <w:rFonts w:ascii="Times New Roman" w:hAnsi="Times New Roman"/>
        </w:rPr>
        <w:t>的中点，</w:t>
      </w:r>
      <w:r>
        <w:rPr>
          <w:rFonts w:ascii="Times New Roman" w:hAnsi="Times New Roman"/>
          <w:position w:val="-10"/>
        </w:rPr>
        <w:object>
          <v:shape id="_x0000_i1128" o:spt="75" type="#_x0000_t75" style="height:16.1pt;width:29.8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12"/>
        </w:rPr>
        <w:object>
          <v:shape id="_x0000_i1129" o:spt="75" type="#_x0000_t75" style="height:17.6pt;width:33.7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 w14:paraId="01F1825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333625" cy="2033905"/>
            <wp:effectExtent l="0" t="0" r="9525" b="4445"/>
            <wp:docPr id="1003" name="图片 1003" descr="C:\Users\Administrator\AppData\Local\Temp\tianruoocr\截图_20241129093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" name="图片 1003" descr="C:\Users\Administrator\AppData\Local\Temp\tianruoocr\截图_20241129093508.png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E321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（1）求</w:t>
      </w:r>
      <w:r>
        <w:rPr>
          <w:rFonts w:ascii="Times New Roman" w:hAnsi="Times New Roman"/>
          <w:position w:val="-24"/>
        </w:rPr>
        <w:object>
          <v:shape id="_x0000_i1130" o:spt="75" type="#_x0000_t75" style="height:30.65pt;width:26.0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9">
            <o:LockedField>false</o:LockedField>
          </o:OLEObject>
        </w:object>
      </w:r>
      <w:r>
        <w:rPr>
          <w:rFonts w:ascii="Times New Roman" w:hAnsi="Times New Roman"/>
        </w:rPr>
        <w:t>的值；</w:t>
      </w:r>
    </w:p>
    <w:p w14:paraId="0E2688E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（2）若平面</w:t>
      </w:r>
      <w:r>
        <w:rPr>
          <w:rFonts w:ascii="Times New Roman" w:hAnsi="Times New Roman"/>
          <w:position w:val="-12"/>
        </w:rPr>
        <w:object>
          <v:shape id="_x0000_i1131" o:spt="75" type="#_x0000_t75" style="height:17.6pt;width:33.7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1">
            <o:LockedField>false</o:LockedField>
          </o:OLEObject>
        </w:object>
      </w:r>
      <w:r>
        <w:rPr>
          <w:rFonts w:ascii="Times New Roman" w:hAnsi="Times New Roman"/>
        </w:rPr>
        <w:t>将三棱柱</w:t>
      </w:r>
      <w:r>
        <w:rPr>
          <w:rFonts w:ascii="Times New Roman" w:hAnsi="Times New Roman"/>
          <w:position w:val="-12"/>
        </w:rPr>
        <w:object>
          <v:shape id="_x0000_i1132" o:spt="75" type="#_x0000_t75" style="height:17.6pt;width:68.9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3">
            <o:LockedField>false</o:LockedField>
          </o:OLEObject>
        </w:object>
      </w:r>
      <w:r>
        <w:rPr>
          <w:rFonts w:ascii="Times New Roman" w:hAnsi="Times New Roman"/>
        </w:rPr>
        <w:t>分为两部分，较小部分的体积为</w:t>
      </w:r>
      <w:r>
        <w:rPr>
          <w:rFonts w:ascii="Times New Roman" w:hAnsi="Times New Roman"/>
          <w:position w:val="-12"/>
        </w:rPr>
        <w:object>
          <v:shape id="_x0000_i1133" o:spt="75" type="#_x0000_t75" style="height:17.6pt;width:12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5">
            <o:LockedField>false</o:LockedField>
          </o:OLEObject>
        </w:object>
      </w:r>
      <w:r>
        <w:rPr>
          <w:rFonts w:ascii="Times New Roman" w:hAnsi="Times New Roman"/>
        </w:rPr>
        <w:t>，较大部分的体积为</w:t>
      </w:r>
      <w:r>
        <w:rPr>
          <w:rFonts w:ascii="Times New Roman" w:hAnsi="Times New Roman"/>
          <w:position w:val="-12"/>
        </w:rPr>
        <w:object>
          <v:shape id="_x0000_i1134" o:spt="75" type="#_x0000_t75" style="height:17.6pt;width:13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7">
            <o:LockedField>false</o:LockedField>
          </o:OLEObject>
        </w:object>
      </w:r>
      <w:r>
        <w:rPr>
          <w:rFonts w:ascii="Times New Roman" w:hAnsi="Times New Roman"/>
        </w:rPr>
        <w:t>，求</w:t>
      </w:r>
      <w:r>
        <w:rPr>
          <w:rFonts w:ascii="Times New Roman" w:hAnsi="Times New Roman"/>
          <w:position w:val="-30"/>
        </w:rPr>
        <w:object>
          <v:shape id="_x0000_i1135" o:spt="75" type="#_x0000_t75" style="height:33.7pt;width:16.1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9">
            <o:LockedField>false</o:LockedField>
          </o:OLEObject>
        </w:object>
      </w:r>
      <w:r>
        <w:rPr>
          <w:rFonts w:ascii="Times New Roman" w:hAnsi="Times New Roman"/>
        </w:rPr>
        <w:t>的值．</w:t>
      </w:r>
    </w:p>
    <w:p w14:paraId="5BEE085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17．（15分）已知函数</w:t>
      </w:r>
      <w:r>
        <w:rPr>
          <w:rFonts w:ascii="Times New Roman" w:hAnsi="Times New Roman"/>
          <w:position w:val="-14"/>
        </w:rPr>
        <w:object>
          <v:shape id="_x0000_i1136" o:spt="75" type="#_x0000_t75" style="height:19.9pt;width:111.8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1">
            <o:LockedField>false</o:LockedField>
          </o:OLEObject>
        </w:object>
      </w:r>
      <w:r>
        <w:rPr>
          <w:rFonts w:ascii="Times New Roman" w:hAnsi="Times New Roman"/>
        </w:rPr>
        <w:t>的一个极值点为</w:t>
      </w:r>
      <w:r>
        <w:rPr>
          <w:rFonts w:ascii="Times New Roman" w:hAnsi="Times New Roman"/>
          <w:position w:val="-6"/>
        </w:rPr>
        <w:object>
          <v:shape id="_x0000_i1137" o:spt="75" type="#_x0000_t75" style="height:13.8pt;width:26.0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3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 w14:paraId="31937DD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（1）求</w:t>
      </w:r>
      <w:r>
        <w:rPr>
          <w:rFonts w:ascii="Times New Roman" w:hAnsi="Times New Roman"/>
          <w:position w:val="-6"/>
        </w:rPr>
        <w:object>
          <v:shape id="_x0000_i1138" o:spt="75" type="#_x0000_t75" style="height:10.7pt;width:9.9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5">
            <o:LockedField>false</o:LockedField>
          </o:OLEObject>
        </w:object>
      </w:r>
      <w:r>
        <w:rPr>
          <w:rFonts w:ascii="Times New Roman" w:hAnsi="Times New Roman"/>
        </w:rPr>
        <w:t>的值；</w:t>
      </w:r>
    </w:p>
    <w:p w14:paraId="40D1042E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（2）若过点</w:t>
      </w:r>
      <w:r>
        <w:rPr>
          <w:rFonts w:ascii="Times New Roman" w:hAnsi="Times New Roman"/>
          <w:position w:val="-14"/>
        </w:rPr>
        <w:object>
          <v:shape id="_x0000_i1139" o:spt="75" type="#_x0000_t75" style="height:19.9pt;width:30.6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7">
            <o:LockedField>false</o:LockedField>
          </o:OLEObject>
        </w:object>
      </w:r>
      <w:r>
        <w:rPr>
          <w:rFonts w:ascii="Times New Roman" w:hAnsi="Times New Roman"/>
        </w:rPr>
        <w:t>可作曲线</w:t>
      </w:r>
      <w:r>
        <w:rPr>
          <w:rFonts w:ascii="Times New Roman" w:hAnsi="Times New Roman"/>
          <w:position w:val="-14"/>
        </w:rPr>
        <w:object>
          <v:shape id="_x0000_i1140" o:spt="75" type="#_x0000_t75" style="height:19.9pt;width:48.2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9">
            <o:LockedField>false</o:LockedField>
          </o:OLEObject>
        </w:object>
      </w:r>
      <w:r>
        <w:rPr>
          <w:rFonts w:ascii="Times New Roman" w:hAnsi="Times New Roman"/>
        </w:rPr>
        <w:t>的三条不同的切线，求实数</w:t>
      </w:r>
      <w:r>
        <w:rPr>
          <w:rFonts w:ascii="Times New Roman" w:hAnsi="Times New Roman"/>
          <w:position w:val="-6"/>
        </w:rPr>
        <w:object>
          <v:shape id="_x0000_i1141" o:spt="75" type="#_x0000_t75" style="height:10.7pt;width:12.2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1">
            <o:LockedField>false</o:LockedField>
          </o:OLEObject>
        </w:object>
      </w:r>
      <w:r>
        <w:rPr>
          <w:rFonts w:ascii="Times New Roman" w:hAnsi="Times New Roman"/>
        </w:rPr>
        <w:t>的取值范围．</w:t>
      </w:r>
    </w:p>
    <w:p w14:paraId="69A3E63E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18．（17分）如图，已知圆锥</w:t>
      </w:r>
      <w:r>
        <w:rPr>
          <w:rFonts w:ascii="Times New Roman" w:hAnsi="Times New Roman"/>
          <w:position w:val="-6"/>
        </w:rPr>
        <w:object>
          <v:shape id="_x0000_i1142" o:spt="75" type="#_x0000_t75" style="height:13.8pt;width:19.1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3">
            <o:LockedField>false</o:LockedField>
          </o:OLEObject>
        </w:object>
      </w:r>
      <w:r>
        <w:rPr>
          <w:rFonts w:ascii="Times New Roman" w:hAnsi="Times New Roman"/>
        </w:rPr>
        <w:t>的底面圆周上有</w:t>
      </w:r>
      <w:r>
        <w:rPr>
          <w:rFonts w:ascii="Times New Roman" w:hAnsi="Times New Roman"/>
          <w:position w:val="-8"/>
        </w:rPr>
        <w:object>
          <v:shape id="_x0000_i1143" o:spt="75" type="#_x0000_t75" style="height:14.55pt;width:36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5">
            <o:LockedField>false</o:LockedField>
          </o:OLEObject>
        </w:object>
      </w:r>
      <w:r>
        <w:rPr>
          <w:rFonts w:ascii="Times New Roman" w:hAnsi="Times New Roman"/>
        </w:rPr>
        <w:t>三点，</w:t>
      </w:r>
      <w:r>
        <w:rPr>
          <w:rFonts w:ascii="Times New Roman" w:hAnsi="Times New Roman"/>
          <w:position w:val="-4"/>
        </w:rPr>
        <w:object>
          <v:shape id="_x0000_i1144" o:spt="75" type="#_x0000_t75" style="height:13pt;width:19.9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7">
            <o:LockedField>false</o:LockedField>
          </o:OLEObject>
        </w:object>
      </w:r>
      <w:r>
        <w:rPr>
          <w:rFonts w:ascii="Times New Roman" w:hAnsi="Times New Roman"/>
        </w:rPr>
        <w:t>为底面圆</w:t>
      </w:r>
      <w:r>
        <w:rPr>
          <w:rFonts w:ascii="Times New Roman" w:hAnsi="Times New Roman"/>
          <w:position w:val="-6"/>
        </w:rPr>
        <w:object>
          <v:shape id="_x0000_i1145" o:spt="75" type="#_x0000_t75" style="height:13.8pt;width:12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9">
            <o:LockedField>false</o:LockedField>
          </o:OLEObject>
        </w:object>
      </w:r>
      <w:r>
        <w:rPr>
          <w:rFonts w:ascii="Times New Roman" w:hAnsi="Times New Roman"/>
        </w:rPr>
        <w:t>的直径，且</w:t>
      </w:r>
      <w:r>
        <w:rPr>
          <w:rFonts w:ascii="Times New Roman" w:hAnsi="Times New Roman"/>
          <w:position w:val="-10"/>
        </w:rPr>
        <w:object>
          <v:shape id="_x0000_i1146" o:spt="75" type="#_x0000_t75" style="height:16.1pt;width:78.9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1">
            <o:LockedField>false</o:LockedField>
          </o:OLEObject>
        </w:object>
      </w:r>
      <w:r>
        <w:rPr>
          <w:rFonts w:ascii="Times New Roman" w:hAnsi="Times New Roman"/>
        </w:rPr>
        <w:t>为</w:t>
      </w:r>
      <w:r>
        <w:rPr>
          <w:rFonts w:ascii="Times New Roman" w:hAnsi="Times New Roman"/>
          <w:position w:val="-6"/>
        </w:rPr>
        <w:object>
          <v:shape id="_x0000_i1147" o:spt="75" type="#_x0000_t75" style="height:13.8pt;width:20.7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3">
            <o:LockedField>false</o:LockedField>
          </o:OLEObject>
        </w:object>
      </w:r>
      <w:r>
        <w:rPr>
          <w:rFonts w:ascii="Times New Roman" w:hAnsi="Times New Roman"/>
        </w:rPr>
        <w:t>的中点．</w:t>
      </w:r>
    </w:p>
    <w:p w14:paraId="39C18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138045" cy="2221230"/>
            <wp:effectExtent l="0" t="0" r="0" b="7620"/>
            <wp:docPr id="1004" name="图片 1004" descr="C:\Users\Administrator\AppData\Local\Temp\tianruoocr\截图_20241129093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" name="图片 1004" descr="C:\Users\Administrator\AppData\Local\Temp\tianruoocr\截图_20241129093535.png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521" cy="222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0A4C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（1）证明：平面</w:t>
      </w:r>
      <w:r>
        <w:rPr>
          <w:rFonts w:ascii="Times New Roman" w:hAnsi="Times New Roman"/>
          <w:position w:val="-10"/>
        </w:rPr>
        <w:object>
          <v:shape id="_x0000_i1148" o:spt="75" type="#_x0000_t75" style="height:16.1pt;width:39.0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6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149" o:spt="75" type="#_x0000_t75" style="height:13.8pt;width:26.0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8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 w14:paraId="1E91BFE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（2）若</w:t>
      </w:r>
      <w:r>
        <w:rPr>
          <w:rFonts w:ascii="Times New Roman" w:hAnsi="Times New Roman"/>
          <w:position w:val="-8"/>
        </w:rPr>
        <w:object>
          <v:shape id="_x0000_i1150" o:spt="75" type="#_x0000_t75" style="height:17.6pt;width:84.2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0">
            <o:LockedField>false</o:LockedField>
          </o:OLEObject>
        </w:object>
      </w:r>
      <w:r>
        <w:rPr>
          <w:rFonts w:ascii="Times New Roman" w:hAnsi="Times New Roman"/>
        </w:rPr>
        <w:t>，求二面角</w:t>
      </w:r>
      <w:r>
        <w:rPr>
          <w:rFonts w:ascii="Times New Roman" w:hAnsi="Times New Roman"/>
          <w:position w:val="-10"/>
        </w:rPr>
        <w:object>
          <v:shape id="_x0000_i1151" o:spt="75" type="#_x0000_t75" style="height:16.1pt;width:57.4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2">
            <o:LockedField>false</o:LockedField>
          </o:OLEObject>
        </w:object>
      </w:r>
      <w:r>
        <w:rPr>
          <w:rFonts w:ascii="Times New Roman" w:hAnsi="Times New Roman"/>
        </w:rPr>
        <w:t>的正弦值．</w:t>
      </w:r>
    </w:p>
    <w:p w14:paraId="67075CD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19．（17分）已知函数</w:t>
      </w:r>
      <w:r>
        <w:rPr>
          <w:rFonts w:ascii="Times New Roman" w:hAnsi="Times New Roman"/>
          <w:position w:val="-14"/>
        </w:rPr>
        <w:object>
          <v:shape id="_x0000_i1152" o:spt="75" type="#_x0000_t75" style="height:19.9pt;width:170.8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4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 w14:paraId="3CD4A79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（1）若</w:t>
      </w:r>
      <w:r>
        <w:rPr>
          <w:rFonts w:ascii="Times New Roman" w:hAnsi="Times New Roman"/>
          <w:position w:val="-6"/>
        </w:rPr>
        <w:object>
          <v:shape id="_x0000_i1153" o:spt="75" type="#_x0000_t75" style="height:13.8pt;width:26.0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6">
            <o:LockedField>false</o:LockedField>
          </o:OLEObject>
        </w:object>
      </w:r>
      <w:r>
        <w:rPr>
          <w:rFonts w:ascii="Times New Roman" w:hAnsi="Times New Roman"/>
        </w:rPr>
        <w:t>，证明：</w:t>
      </w:r>
      <w:r>
        <w:rPr>
          <w:rFonts w:ascii="Times New Roman" w:hAnsi="Times New Roman"/>
          <w:position w:val="-24"/>
        </w:rPr>
        <w:object>
          <v:shape id="_x0000_i1154" o:spt="75" type="#_x0000_t75" style="height:30.65pt;width:55.9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8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 w14:paraId="02E9E2D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（2）若</w:t>
      </w:r>
      <w:r>
        <w:rPr>
          <w:rFonts w:ascii="Times New Roman" w:hAnsi="Times New Roman"/>
          <w:position w:val="-14"/>
        </w:rPr>
        <w:object>
          <v:shape id="_x0000_i1155" o:spt="75" type="#_x0000_t75" style="height:19.9pt;width:67.4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0">
            <o:LockedField>false</o:LockedField>
          </o:OLEObject>
        </w:object>
      </w:r>
      <w:r>
        <w:rPr>
          <w:rFonts w:ascii="Times New Roman" w:hAnsi="Times New Roman"/>
        </w:rPr>
        <w:t>恒成立，求实数</w:t>
      </w:r>
      <w:bookmarkStart w:id="0" w:name="MTBlankEqn"/>
      <w:r>
        <w:rPr>
          <w:rFonts w:ascii="Times New Roman" w:hAnsi="Times New Roman"/>
          <w:position w:val="-6"/>
        </w:rPr>
        <w:object>
          <v:shape id="_x0000_i1156" o:spt="75" type="#_x0000_t75" style="height:10.7pt;width:9.9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2">
            <o:LockedField>false</o:LockedField>
          </o:OLEObject>
        </w:object>
      </w:r>
      <w:bookmarkEnd w:id="0"/>
      <w:r>
        <w:rPr>
          <w:rFonts w:ascii="Times New Roman" w:hAnsi="Times New Roman"/>
        </w:rPr>
        <w:t>的取值范围．</w:t>
      </w:r>
      <w:r>
        <w:rPr>
          <w:rFonts w:hint="eastAsia" w:ascii="Times New Roman" w:hAnsi="Times New Roman"/>
        </w:rPr>
        <w:t xml:space="preserve"> </w:t>
      </w:r>
    </w:p>
    <w:sectPr>
      <w:headerReference r:id="rId3" w:type="default"/>
      <w:footerReference r:id="rId4" w:type="default"/>
      <w:pgSz w:w="11906" w:h="16838"/>
      <w:pgMar w:top="1304" w:right="964" w:bottom="1304" w:left="964" w:header="851" w:footer="992" w:gutter="0"/>
      <w:pgNumType w:fmt="decimal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2E">
      <wne:wch wne:val="0000FF0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090D2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6559E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16559E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2"/>
        <w:szCs w:val="2"/>
      </w:rPr>
      <w:pict>
        <v:shape id="PowerPlusWaterMarkObject1453549720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4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  <w:p w14:paraId="1EC77054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5" o:spid="_x0000_s2055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6" o:spid="_x0000_s2056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53683">
    <w:pPr>
      <w:pStyle w:val="3"/>
      <w:pBdr>
        <w:bottom w:val="none" w:color="auto" w:sz="0" w:space="0"/>
      </w:pBdr>
    </w:pPr>
    <w:r>
      <w:t xml:space="preserve">   </w:t>
    </w:r>
  </w:p>
  <w:p w14:paraId="762B5F4C"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57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 w14:paraId="3023C553"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_x0000_s2051" o:spid="_x0000_s2051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58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25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NmRhMzAzN2NiMmQ3ZDJmNjQ2ZWExZTU2MzcxMDkifQ=="/>
  </w:docVars>
  <w:rsids>
    <w:rsidRoot w:val="00A07DF2"/>
    <w:rsid w:val="00002FBD"/>
    <w:rsid w:val="00005EBC"/>
    <w:rsid w:val="00007701"/>
    <w:rsid w:val="000460FF"/>
    <w:rsid w:val="00054E7B"/>
    <w:rsid w:val="000D5946"/>
    <w:rsid w:val="000E4D02"/>
    <w:rsid w:val="000E4FF1"/>
    <w:rsid w:val="001177F3"/>
    <w:rsid w:val="00126D67"/>
    <w:rsid w:val="0016238F"/>
    <w:rsid w:val="00171458"/>
    <w:rsid w:val="00173C1D"/>
    <w:rsid w:val="001764C3"/>
    <w:rsid w:val="0018010E"/>
    <w:rsid w:val="00191C29"/>
    <w:rsid w:val="001C09FA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07CEE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40A09"/>
    <w:rsid w:val="007629A1"/>
    <w:rsid w:val="00762E26"/>
    <w:rsid w:val="007706D9"/>
    <w:rsid w:val="008028B5"/>
    <w:rsid w:val="00832EC9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BD773C"/>
    <w:rsid w:val="00C02815"/>
    <w:rsid w:val="00C02FC6"/>
    <w:rsid w:val="00C13493"/>
    <w:rsid w:val="00C321EB"/>
    <w:rsid w:val="00C80D69"/>
    <w:rsid w:val="00CA4A07"/>
    <w:rsid w:val="00CD7652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516E6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27CF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0FA72EC5"/>
    <w:rsid w:val="38274566"/>
    <w:rsid w:val="48E04C74"/>
    <w:rsid w:val="5FE9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6.wmf"/><Relationship Id="rId90" Type="http://schemas.openxmlformats.org/officeDocument/2006/relationships/oleObject" Target="embeddings/oleObject42.bin"/><Relationship Id="rId9" Type="http://schemas.openxmlformats.org/officeDocument/2006/relationships/image" Target="media/image5.wmf"/><Relationship Id="rId89" Type="http://schemas.openxmlformats.org/officeDocument/2006/relationships/image" Target="media/image45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4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79" Type="http://schemas.openxmlformats.org/officeDocument/2006/relationships/image" Target="media/image40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2.bin"/><Relationship Id="rId7" Type="http://schemas.openxmlformats.org/officeDocument/2006/relationships/image" Target="media/image4.png"/><Relationship Id="rId69" Type="http://schemas.openxmlformats.org/officeDocument/2006/relationships/image" Target="media/image35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4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7.bin"/><Relationship Id="rId6" Type="http://schemas.openxmlformats.org/officeDocument/2006/relationships/image" Target="media/image3.png"/><Relationship Id="rId59" Type="http://schemas.openxmlformats.org/officeDocument/2006/relationships/image" Target="media/image30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" Type="http://schemas.openxmlformats.org/officeDocument/2006/relationships/image" Target="media/image25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1.bin"/><Relationship Id="rId276" Type="http://schemas.openxmlformats.org/officeDocument/2006/relationships/fontTable" Target="fontTable.xml"/><Relationship Id="rId275" Type="http://schemas.microsoft.com/office/2006/relationships/keyMapCustomizations" Target="customizations.xml"/><Relationship Id="rId274" Type="http://schemas.openxmlformats.org/officeDocument/2006/relationships/customXml" Target="../customXml/item1.xml"/><Relationship Id="rId273" Type="http://schemas.openxmlformats.org/officeDocument/2006/relationships/image" Target="media/image138.wmf"/><Relationship Id="rId272" Type="http://schemas.openxmlformats.org/officeDocument/2006/relationships/oleObject" Target="embeddings/oleObject132.bin"/><Relationship Id="rId271" Type="http://schemas.openxmlformats.org/officeDocument/2006/relationships/image" Target="media/image137.wmf"/><Relationship Id="rId270" Type="http://schemas.openxmlformats.org/officeDocument/2006/relationships/oleObject" Target="embeddings/oleObject131.bin"/><Relationship Id="rId27" Type="http://schemas.openxmlformats.org/officeDocument/2006/relationships/image" Target="media/image14.wmf"/><Relationship Id="rId269" Type="http://schemas.openxmlformats.org/officeDocument/2006/relationships/image" Target="media/image136.wmf"/><Relationship Id="rId268" Type="http://schemas.openxmlformats.org/officeDocument/2006/relationships/oleObject" Target="embeddings/oleObject130.bin"/><Relationship Id="rId267" Type="http://schemas.openxmlformats.org/officeDocument/2006/relationships/image" Target="media/image135.wmf"/><Relationship Id="rId266" Type="http://schemas.openxmlformats.org/officeDocument/2006/relationships/oleObject" Target="embeddings/oleObject129.bin"/><Relationship Id="rId265" Type="http://schemas.openxmlformats.org/officeDocument/2006/relationships/image" Target="media/image134.wmf"/><Relationship Id="rId264" Type="http://schemas.openxmlformats.org/officeDocument/2006/relationships/oleObject" Target="embeddings/oleObject128.bin"/><Relationship Id="rId263" Type="http://schemas.openxmlformats.org/officeDocument/2006/relationships/image" Target="media/image133.wmf"/><Relationship Id="rId262" Type="http://schemas.openxmlformats.org/officeDocument/2006/relationships/oleObject" Target="embeddings/oleObject127.bin"/><Relationship Id="rId261" Type="http://schemas.openxmlformats.org/officeDocument/2006/relationships/image" Target="media/image132.wmf"/><Relationship Id="rId260" Type="http://schemas.openxmlformats.org/officeDocument/2006/relationships/oleObject" Target="embeddings/oleObject126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31.wmf"/><Relationship Id="rId258" Type="http://schemas.openxmlformats.org/officeDocument/2006/relationships/oleObject" Target="embeddings/oleObject125.bin"/><Relationship Id="rId257" Type="http://schemas.openxmlformats.org/officeDocument/2006/relationships/image" Target="media/image130.wmf"/><Relationship Id="rId256" Type="http://schemas.openxmlformats.org/officeDocument/2006/relationships/oleObject" Target="embeddings/oleObject124.bin"/><Relationship Id="rId255" Type="http://schemas.openxmlformats.org/officeDocument/2006/relationships/image" Target="media/image129.png"/><Relationship Id="rId254" Type="http://schemas.openxmlformats.org/officeDocument/2006/relationships/image" Target="media/image128.wmf"/><Relationship Id="rId253" Type="http://schemas.openxmlformats.org/officeDocument/2006/relationships/oleObject" Target="embeddings/oleObject123.bin"/><Relationship Id="rId252" Type="http://schemas.openxmlformats.org/officeDocument/2006/relationships/image" Target="media/image127.wmf"/><Relationship Id="rId251" Type="http://schemas.openxmlformats.org/officeDocument/2006/relationships/oleObject" Target="embeddings/oleObject122.bin"/><Relationship Id="rId250" Type="http://schemas.openxmlformats.org/officeDocument/2006/relationships/image" Target="media/image126.wmf"/><Relationship Id="rId25" Type="http://schemas.openxmlformats.org/officeDocument/2006/relationships/image" Target="media/image13.wmf"/><Relationship Id="rId249" Type="http://schemas.openxmlformats.org/officeDocument/2006/relationships/oleObject" Target="embeddings/oleObject121.bin"/><Relationship Id="rId248" Type="http://schemas.openxmlformats.org/officeDocument/2006/relationships/image" Target="media/image125.wmf"/><Relationship Id="rId247" Type="http://schemas.openxmlformats.org/officeDocument/2006/relationships/oleObject" Target="embeddings/oleObject120.bin"/><Relationship Id="rId246" Type="http://schemas.openxmlformats.org/officeDocument/2006/relationships/image" Target="media/image124.wmf"/><Relationship Id="rId245" Type="http://schemas.openxmlformats.org/officeDocument/2006/relationships/oleObject" Target="embeddings/oleObject119.bin"/><Relationship Id="rId244" Type="http://schemas.openxmlformats.org/officeDocument/2006/relationships/image" Target="media/image123.wmf"/><Relationship Id="rId243" Type="http://schemas.openxmlformats.org/officeDocument/2006/relationships/oleObject" Target="embeddings/oleObject118.bin"/><Relationship Id="rId242" Type="http://schemas.openxmlformats.org/officeDocument/2006/relationships/image" Target="media/image122.wmf"/><Relationship Id="rId241" Type="http://schemas.openxmlformats.org/officeDocument/2006/relationships/oleObject" Target="embeddings/oleObject117.bin"/><Relationship Id="rId240" Type="http://schemas.openxmlformats.org/officeDocument/2006/relationships/image" Target="media/image121.wmf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16.bin"/><Relationship Id="rId238" Type="http://schemas.openxmlformats.org/officeDocument/2006/relationships/image" Target="media/image120.wmf"/><Relationship Id="rId237" Type="http://schemas.openxmlformats.org/officeDocument/2006/relationships/oleObject" Target="embeddings/oleObject115.bin"/><Relationship Id="rId236" Type="http://schemas.openxmlformats.org/officeDocument/2006/relationships/image" Target="media/image119.wmf"/><Relationship Id="rId235" Type="http://schemas.openxmlformats.org/officeDocument/2006/relationships/oleObject" Target="embeddings/oleObject114.bin"/><Relationship Id="rId234" Type="http://schemas.openxmlformats.org/officeDocument/2006/relationships/image" Target="media/image118.wmf"/><Relationship Id="rId233" Type="http://schemas.openxmlformats.org/officeDocument/2006/relationships/oleObject" Target="embeddings/oleObject113.bin"/><Relationship Id="rId232" Type="http://schemas.openxmlformats.org/officeDocument/2006/relationships/image" Target="media/image117.wmf"/><Relationship Id="rId231" Type="http://schemas.openxmlformats.org/officeDocument/2006/relationships/oleObject" Target="embeddings/oleObject112.bin"/><Relationship Id="rId230" Type="http://schemas.openxmlformats.org/officeDocument/2006/relationships/image" Target="media/image116.wmf"/><Relationship Id="rId23" Type="http://schemas.openxmlformats.org/officeDocument/2006/relationships/image" Target="media/image12.wmf"/><Relationship Id="rId229" Type="http://schemas.openxmlformats.org/officeDocument/2006/relationships/oleObject" Target="embeddings/oleObject111.bin"/><Relationship Id="rId228" Type="http://schemas.openxmlformats.org/officeDocument/2006/relationships/image" Target="media/image115.wmf"/><Relationship Id="rId227" Type="http://schemas.openxmlformats.org/officeDocument/2006/relationships/oleObject" Target="embeddings/oleObject110.bin"/><Relationship Id="rId226" Type="http://schemas.openxmlformats.org/officeDocument/2006/relationships/image" Target="media/image114.wmf"/><Relationship Id="rId225" Type="http://schemas.openxmlformats.org/officeDocument/2006/relationships/oleObject" Target="embeddings/oleObject109.bin"/><Relationship Id="rId224" Type="http://schemas.openxmlformats.org/officeDocument/2006/relationships/image" Target="media/image113.wmf"/><Relationship Id="rId223" Type="http://schemas.openxmlformats.org/officeDocument/2006/relationships/oleObject" Target="embeddings/oleObject108.bin"/><Relationship Id="rId222" Type="http://schemas.openxmlformats.org/officeDocument/2006/relationships/image" Target="media/image112.wmf"/><Relationship Id="rId221" Type="http://schemas.openxmlformats.org/officeDocument/2006/relationships/oleObject" Target="embeddings/oleObject107.bin"/><Relationship Id="rId220" Type="http://schemas.openxmlformats.org/officeDocument/2006/relationships/image" Target="media/image111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06.bin"/><Relationship Id="rId218" Type="http://schemas.openxmlformats.org/officeDocument/2006/relationships/image" Target="media/image110.png"/><Relationship Id="rId217" Type="http://schemas.openxmlformats.org/officeDocument/2006/relationships/image" Target="media/image109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8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7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6.wmf"/><Relationship Id="rId210" Type="http://schemas.openxmlformats.org/officeDocument/2006/relationships/oleObject" Target="embeddings/oleObject102.bin"/><Relationship Id="rId21" Type="http://schemas.openxmlformats.org/officeDocument/2006/relationships/image" Target="media/image11.wmf"/><Relationship Id="rId209" Type="http://schemas.openxmlformats.org/officeDocument/2006/relationships/image" Target="media/image105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4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3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102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101.wmf"/><Relationship Id="rId200" Type="http://schemas.openxmlformats.org/officeDocument/2006/relationships/oleObject" Target="embeddings/oleObject97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100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9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8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7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9" Type="http://schemas.openxmlformats.org/officeDocument/2006/relationships/image" Target="media/image10.wmf"/><Relationship Id="rId189" Type="http://schemas.openxmlformats.org/officeDocument/2006/relationships/image" Target="media/image95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4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3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92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91.wmf"/><Relationship Id="rId180" Type="http://schemas.openxmlformats.org/officeDocument/2006/relationships/oleObject" Target="embeddings/oleObject87.bin"/><Relationship Id="rId18" Type="http://schemas.openxmlformats.org/officeDocument/2006/relationships/oleObject" Target="embeddings/oleObject6.bin"/><Relationship Id="rId179" Type="http://schemas.openxmlformats.org/officeDocument/2006/relationships/image" Target="media/image90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9.wmf"/><Relationship Id="rId176" Type="http://schemas.openxmlformats.org/officeDocument/2006/relationships/oleObject" Target="embeddings/oleObject85.bin"/><Relationship Id="rId175" Type="http://schemas.openxmlformats.org/officeDocument/2006/relationships/image" Target="media/image88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7" Type="http://schemas.openxmlformats.org/officeDocument/2006/relationships/image" Target="media/image9.wmf"/><Relationship Id="rId169" Type="http://schemas.openxmlformats.org/officeDocument/2006/relationships/image" Target="media/image85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4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83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82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81.wmf"/><Relationship Id="rId160" Type="http://schemas.openxmlformats.org/officeDocument/2006/relationships/oleObject" Target="embeddings/oleObject77.bin"/><Relationship Id="rId16" Type="http://schemas.openxmlformats.org/officeDocument/2006/relationships/oleObject" Target="embeddings/oleObject5.bin"/><Relationship Id="rId159" Type="http://schemas.openxmlformats.org/officeDocument/2006/relationships/image" Target="media/image80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9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8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7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6.wmf"/><Relationship Id="rId150" Type="http://schemas.openxmlformats.org/officeDocument/2006/relationships/oleObject" Target="embeddings/oleObject72.bin"/><Relationship Id="rId15" Type="http://schemas.openxmlformats.org/officeDocument/2006/relationships/image" Target="media/image8.wmf"/><Relationship Id="rId149" Type="http://schemas.openxmlformats.org/officeDocument/2006/relationships/image" Target="media/image75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4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3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72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71.wmf"/><Relationship Id="rId140" Type="http://schemas.openxmlformats.org/officeDocument/2006/relationships/oleObject" Target="embeddings/oleObject67.bin"/><Relationship Id="rId14" Type="http://schemas.openxmlformats.org/officeDocument/2006/relationships/oleObject" Target="embeddings/oleObject4.bin"/><Relationship Id="rId139" Type="http://schemas.openxmlformats.org/officeDocument/2006/relationships/image" Target="media/image70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9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8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7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6.wmf"/><Relationship Id="rId130" Type="http://schemas.openxmlformats.org/officeDocument/2006/relationships/oleObject" Target="embeddings/oleObject62.bin"/><Relationship Id="rId13" Type="http://schemas.openxmlformats.org/officeDocument/2006/relationships/image" Target="media/image7.wmf"/><Relationship Id="rId129" Type="http://schemas.openxmlformats.org/officeDocument/2006/relationships/image" Target="media/image65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4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3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62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61.wmf"/><Relationship Id="rId120" Type="http://schemas.openxmlformats.org/officeDocument/2006/relationships/oleObject" Target="embeddings/oleObject57.bin"/><Relationship Id="rId12" Type="http://schemas.openxmlformats.org/officeDocument/2006/relationships/oleObject" Target="embeddings/oleObject3.bin"/><Relationship Id="rId119" Type="http://schemas.openxmlformats.org/officeDocument/2006/relationships/image" Target="media/image60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9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8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7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6.wmf"/><Relationship Id="rId110" Type="http://schemas.openxmlformats.org/officeDocument/2006/relationships/oleObject" Target="embeddings/oleObject52.bin"/><Relationship Id="rId11" Type="http://schemas.openxmlformats.org/officeDocument/2006/relationships/image" Target="media/image6.wmf"/><Relationship Id="rId109" Type="http://schemas.openxmlformats.org/officeDocument/2006/relationships/image" Target="media/image55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4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3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2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51.wmf"/><Relationship Id="rId100" Type="http://schemas.openxmlformats.org/officeDocument/2006/relationships/oleObject" Target="embeddings/oleObject47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7B75232B38-A165-1FB7-499C-2E1C792CACB5%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7B75232B38-A165-1FB7-499C-2E1C792CACB5%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1026" textRotate="1"/>
    <customShpInfo spid="_x0000_s2053"/>
    <customShpInfo spid="_x0000_s2054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1091</Words>
  <Characters>1131</Characters>
  <Lines>33</Lines>
  <Paragraphs>9</Paragraphs>
  <TotalTime>44</TotalTime>
  <ScaleCrop>false</ScaleCrop>
  <LinksUpToDate>false</LinksUpToDate>
  <CharactersWithSpaces>1192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旅行</cp:lastModifiedBy>
  <dcterms:modified xsi:type="dcterms:W3CDTF">2024-11-30T07:30:53Z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2052-12.1.0.18912</vt:lpwstr>
  </property>
  <property fmtid="{D5CDD505-2E9C-101B-9397-08002B2CF9AE}" pid="7" name="ICV">
    <vt:lpwstr>2A089B2109DF4C46A540C18CBF462038_13</vt:lpwstr>
  </property>
</Properties>
</file>